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B4" w:rsidRPr="004237B4" w:rsidRDefault="004237B4" w:rsidP="002D7D39">
      <w:pPr>
        <w:pStyle w:val="a3"/>
        <w:rPr>
          <w:sz w:val="28"/>
          <w:szCs w:val="28"/>
        </w:rPr>
      </w:pPr>
    </w:p>
    <w:p w:rsidR="002D7D39" w:rsidRPr="00385C9C" w:rsidRDefault="002D7D39" w:rsidP="002D7D39">
      <w:pPr>
        <w:pStyle w:val="a3"/>
        <w:rPr>
          <w:sz w:val="28"/>
          <w:szCs w:val="28"/>
        </w:rPr>
      </w:pPr>
      <w:r w:rsidRPr="00385C9C">
        <w:rPr>
          <w:sz w:val="28"/>
          <w:szCs w:val="28"/>
        </w:rPr>
        <w:t xml:space="preserve">ПОЛОЖЕНИЕ </w:t>
      </w:r>
    </w:p>
    <w:p w:rsidR="00E25BDB" w:rsidRPr="00385C9C" w:rsidRDefault="002D7D39" w:rsidP="00E25BDB">
      <w:pPr>
        <w:pStyle w:val="a3"/>
        <w:rPr>
          <w:sz w:val="28"/>
          <w:szCs w:val="28"/>
        </w:rPr>
      </w:pPr>
      <w:r w:rsidRPr="00385C9C">
        <w:rPr>
          <w:sz w:val="28"/>
          <w:szCs w:val="28"/>
        </w:rPr>
        <w:t xml:space="preserve">об </w:t>
      </w:r>
      <w:proofErr w:type="spellStart"/>
      <w:r w:rsidRPr="00385C9C">
        <w:rPr>
          <w:sz w:val="28"/>
          <w:szCs w:val="28"/>
        </w:rPr>
        <w:t>антикоррупционной</w:t>
      </w:r>
      <w:proofErr w:type="spellEnd"/>
      <w:r w:rsidRPr="00385C9C">
        <w:rPr>
          <w:sz w:val="28"/>
          <w:szCs w:val="28"/>
        </w:rPr>
        <w:t xml:space="preserve"> комиссии </w:t>
      </w:r>
      <w:proofErr w:type="gramStart"/>
      <w:r w:rsidR="00E25BDB" w:rsidRPr="00385C9C">
        <w:rPr>
          <w:sz w:val="28"/>
          <w:szCs w:val="28"/>
        </w:rPr>
        <w:t>по</w:t>
      </w:r>
      <w:proofErr w:type="gramEnd"/>
      <w:r w:rsidR="00E25BDB" w:rsidRPr="00385C9C">
        <w:rPr>
          <w:sz w:val="28"/>
          <w:szCs w:val="28"/>
        </w:rPr>
        <w:t xml:space="preserve"> </w:t>
      </w:r>
    </w:p>
    <w:p w:rsidR="00E25BDB" w:rsidRPr="00385C9C" w:rsidRDefault="00E25BDB" w:rsidP="00E25BDB">
      <w:pPr>
        <w:pStyle w:val="a3"/>
        <w:rPr>
          <w:sz w:val="28"/>
          <w:szCs w:val="28"/>
        </w:rPr>
      </w:pPr>
      <w:r w:rsidRPr="00385C9C">
        <w:rPr>
          <w:sz w:val="28"/>
          <w:szCs w:val="28"/>
        </w:rPr>
        <w:t xml:space="preserve">предупреждению коррупционных правонарушений </w:t>
      </w:r>
    </w:p>
    <w:p w:rsidR="008E63E3" w:rsidRDefault="008E63E3" w:rsidP="002D7D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филиала «Молодечненский государственный политехнический колледж» учреждения образования «Республиканский институт </w:t>
      </w:r>
    </w:p>
    <w:p w:rsidR="002D7D39" w:rsidRPr="004237B4" w:rsidRDefault="008E63E3" w:rsidP="002D7D3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профессионального образования»</w:t>
      </w:r>
    </w:p>
    <w:p w:rsidR="00687E8B" w:rsidRDefault="00687E8B" w:rsidP="00687E8B">
      <w:pPr>
        <w:pStyle w:val="1"/>
        <w:tabs>
          <w:tab w:val="left" w:pos="9921"/>
        </w:tabs>
        <w:ind w:right="-2" w:firstLine="2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  </w:t>
      </w:r>
    </w:p>
    <w:p w:rsidR="00687E8B" w:rsidRPr="00687E8B" w:rsidRDefault="00687E8B" w:rsidP="00687E8B">
      <w:pPr>
        <w:pStyle w:val="1"/>
        <w:tabs>
          <w:tab w:val="left" w:pos="9921"/>
        </w:tabs>
        <w:ind w:right="-2" w:firstLine="2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2D7D39" w:rsidRPr="00687E8B">
        <w:rPr>
          <w:sz w:val="28"/>
          <w:szCs w:val="28"/>
        </w:rPr>
        <w:t>1.</w:t>
      </w:r>
      <w:r w:rsidR="00E25BDB" w:rsidRPr="00687E8B">
        <w:rPr>
          <w:sz w:val="28"/>
          <w:szCs w:val="28"/>
        </w:rPr>
        <w:t xml:space="preserve">Настоящее положение </w:t>
      </w:r>
      <w:r w:rsidRPr="00687E8B">
        <w:rPr>
          <w:sz w:val="28"/>
          <w:szCs w:val="28"/>
        </w:rPr>
        <w:t>разработано в соответствии с Законом Республики Бе</w:t>
      </w:r>
      <w:r w:rsidR="004226A9">
        <w:rPr>
          <w:sz w:val="28"/>
          <w:szCs w:val="28"/>
        </w:rPr>
        <w:t xml:space="preserve">ларусь «О борьбе с коррупции» </w:t>
      </w:r>
      <w:r w:rsidRPr="00687E8B">
        <w:rPr>
          <w:sz w:val="28"/>
          <w:szCs w:val="28"/>
        </w:rPr>
        <w:t xml:space="preserve"> от </w:t>
      </w:r>
      <w:r w:rsidR="00ED602E">
        <w:rPr>
          <w:sz w:val="28"/>
          <w:szCs w:val="28"/>
          <w:lang w:val="ru-RU"/>
        </w:rPr>
        <w:t>15 июля 2015</w:t>
      </w:r>
      <w:r>
        <w:rPr>
          <w:sz w:val="28"/>
          <w:szCs w:val="28"/>
        </w:rPr>
        <w:t xml:space="preserve"> года № </w:t>
      </w:r>
      <w:r w:rsidR="00ED602E">
        <w:rPr>
          <w:sz w:val="28"/>
          <w:szCs w:val="28"/>
          <w:lang w:val="ru-RU"/>
        </w:rPr>
        <w:t>305</w:t>
      </w:r>
      <w:r>
        <w:rPr>
          <w:sz w:val="28"/>
          <w:szCs w:val="28"/>
        </w:rPr>
        <w:t>-З</w:t>
      </w:r>
      <w:r>
        <w:rPr>
          <w:sz w:val="28"/>
          <w:szCs w:val="28"/>
          <w:lang w:val="ru-RU"/>
        </w:rPr>
        <w:t>.</w:t>
      </w:r>
    </w:p>
    <w:p w:rsidR="002D7D39" w:rsidRDefault="00687E8B" w:rsidP="002D7D39">
      <w:pPr>
        <w:pStyle w:val="a3"/>
        <w:ind w:firstLine="993"/>
        <w:jc w:val="both"/>
        <w:rPr>
          <w:sz w:val="30"/>
          <w:szCs w:val="30"/>
        </w:rPr>
      </w:pPr>
      <w:r>
        <w:rPr>
          <w:sz w:val="28"/>
          <w:szCs w:val="28"/>
          <w:lang w:val="be-BY"/>
        </w:rPr>
        <w:t>2.</w:t>
      </w:r>
      <w:proofErr w:type="spellStart"/>
      <w:r w:rsidR="002D7D39" w:rsidRPr="004237B4">
        <w:rPr>
          <w:sz w:val="28"/>
          <w:szCs w:val="28"/>
        </w:rPr>
        <w:t>Антикоррупционная</w:t>
      </w:r>
      <w:proofErr w:type="spellEnd"/>
      <w:r w:rsidR="002D7D39" w:rsidRPr="004237B4">
        <w:rPr>
          <w:sz w:val="28"/>
          <w:szCs w:val="28"/>
        </w:rPr>
        <w:t xml:space="preserve"> комиссия </w:t>
      </w:r>
      <w:r w:rsidR="008E63E3">
        <w:rPr>
          <w:sz w:val="28"/>
          <w:szCs w:val="28"/>
        </w:rPr>
        <w:t>филиала</w:t>
      </w:r>
      <w:r w:rsidR="002D7D39" w:rsidRPr="004237B4">
        <w:rPr>
          <w:sz w:val="28"/>
          <w:szCs w:val="28"/>
        </w:rPr>
        <w:t xml:space="preserve"> (далее - комиссия) по предупреждению коррупционных правонарушений рассматривает</w:t>
      </w:r>
      <w:r w:rsidR="002D7D39">
        <w:rPr>
          <w:sz w:val="30"/>
          <w:szCs w:val="30"/>
        </w:rPr>
        <w:t xml:space="preserve"> вопросы, связанные с противодействием коррупционным проявлениям в </w:t>
      </w:r>
      <w:r w:rsidR="008E63E3">
        <w:rPr>
          <w:sz w:val="28"/>
          <w:szCs w:val="28"/>
        </w:rPr>
        <w:t>филиале «Молодечненский государственный политехнический колледж» учреждения образования «Республиканский институт профессионального образования»</w:t>
      </w:r>
      <w:r w:rsidR="002D7D39">
        <w:rPr>
          <w:sz w:val="30"/>
          <w:szCs w:val="30"/>
        </w:rPr>
        <w:t xml:space="preserve">. </w:t>
      </w:r>
    </w:p>
    <w:p w:rsidR="002D7D39" w:rsidRDefault="00687E8B" w:rsidP="002D7D39">
      <w:pPr>
        <w:pStyle w:val="a3"/>
        <w:ind w:firstLine="993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2D7D39">
        <w:rPr>
          <w:sz w:val="30"/>
          <w:szCs w:val="30"/>
        </w:rPr>
        <w:t xml:space="preserve">. </w:t>
      </w:r>
      <w:r w:rsidR="00E25BDB">
        <w:rPr>
          <w:sz w:val="30"/>
          <w:szCs w:val="30"/>
        </w:rPr>
        <w:t>Целью работы комиссии является содействие в принятии и укреплении мер, направленных на более эффективное и действенное предупреждение коррупционных проявлений в учреждении образования.</w:t>
      </w:r>
    </w:p>
    <w:p w:rsidR="002D7D39" w:rsidRDefault="00687E8B" w:rsidP="002D7D39">
      <w:pPr>
        <w:pStyle w:val="a3"/>
        <w:ind w:firstLine="993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2D7D39">
        <w:rPr>
          <w:sz w:val="30"/>
          <w:szCs w:val="30"/>
        </w:rPr>
        <w:t>.Состав и план работы комиссии утверждается приказом директора учреждения образования.</w:t>
      </w:r>
    </w:p>
    <w:p w:rsidR="002D7D39" w:rsidRDefault="00687E8B" w:rsidP="002D7D39">
      <w:pPr>
        <w:pStyle w:val="a3"/>
        <w:ind w:firstLine="993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2D7D39">
        <w:rPr>
          <w:sz w:val="30"/>
          <w:szCs w:val="30"/>
        </w:rPr>
        <w:t>.</w:t>
      </w:r>
      <w:r w:rsidR="00E25BDB" w:rsidRPr="00E25BDB">
        <w:rPr>
          <w:sz w:val="30"/>
          <w:szCs w:val="30"/>
        </w:rPr>
        <w:t xml:space="preserve"> </w:t>
      </w:r>
      <w:r w:rsidR="00E25BDB">
        <w:rPr>
          <w:sz w:val="30"/>
          <w:szCs w:val="30"/>
        </w:rPr>
        <w:t xml:space="preserve">Комиссия действует постоянно и в своей деятельности руководствуется действующим законодательством Республики Беларусь о борьбе с коррупцией и Положением о </w:t>
      </w:r>
      <w:proofErr w:type="spellStart"/>
      <w:r w:rsidR="00E25BDB">
        <w:rPr>
          <w:sz w:val="30"/>
          <w:szCs w:val="30"/>
        </w:rPr>
        <w:t>антикоррупционной</w:t>
      </w:r>
      <w:proofErr w:type="spellEnd"/>
      <w:r w:rsidR="00E25BDB">
        <w:rPr>
          <w:sz w:val="30"/>
          <w:szCs w:val="30"/>
        </w:rPr>
        <w:t xml:space="preserve"> комиссии учреждения образования по предупреждению коррупционных правонарушений. </w:t>
      </w:r>
    </w:p>
    <w:p w:rsidR="002D7D39" w:rsidRDefault="00687E8B" w:rsidP="002D7D39">
      <w:pPr>
        <w:pStyle w:val="a3"/>
        <w:ind w:firstLine="993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2D7D39">
        <w:rPr>
          <w:sz w:val="30"/>
          <w:szCs w:val="30"/>
        </w:rPr>
        <w:t>.При реализации возложенных на комиссию задач комиссия взаимодействует с контролирующими, правоохранительными, судебными органами.</w:t>
      </w:r>
    </w:p>
    <w:p w:rsidR="002D7D39" w:rsidRDefault="00687E8B" w:rsidP="002D7D39">
      <w:pPr>
        <w:pStyle w:val="a3"/>
        <w:ind w:firstLine="993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2D7D39">
        <w:rPr>
          <w:sz w:val="30"/>
          <w:szCs w:val="30"/>
        </w:rPr>
        <w:t>.Основными задачами комиссии являются:</w:t>
      </w:r>
    </w:p>
    <w:p w:rsidR="002D7D39" w:rsidRDefault="00687E8B" w:rsidP="002D7D39">
      <w:pPr>
        <w:pStyle w:val="a3"/>
        <w:ind w:firstLine="993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2D7D39">
        <w:rPr>
          <w:sz w:val="30"/>
          <w:szCs w:val="30"/>
        </w:rPr>
        <w:t>.1.рассмотрение, обобщение, анализ поступающей в учреждение образования информации контролирующих и правоохранительных органов, других государственных органов и организаций, заявлений юридических лиц и индивидуальных предпринимателей о нарушении антикоррупционного законодательства в учреждении образования.</w:t>
      </w:r>
    </w:p>
    <w:p w:rsidR="002D7D39" w:rsidRDefault="00687E8B" w:rsidP="002D7D39">
      <w:pPr>
        <w:pStyle w:val="a3"/>
        <w:ind w:firstLine="993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2D7D39">
        <w:rPr>
          <w:sz w:val="30"/>
          <w:szCs w:val="30"/>
        </w:rPr>
        <w:t>.2.выработка мероприятий и мер реагирования на выявленные нарушения антикоррупционного законодательства;</w:t>
      </w:r>
    </w:p>
    <w:p w:rsidR="002D7D39" w:rsidRDefault="00687E8B" w:rsidP="002D7D39">
      <w:pPr>
        <w:pStyle w:val="a3"/>
        <w:ind w:firstLine="993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2D7D39">
        <w:rPr>
          <w:sz w:val="30"/>
          <w:szCs w:val="30"/>
        </w:rPr>
        <w:t>.3.обсуждение вопросов организации и состояния работы по соблюдению требований антикоррупционного законодательства в учреждении образования, заслушивание отчетов руководителей структурных подразделений о проводимых ими мероприятиях и принимаемых мерах по предотвращению коррупционных проявлений;</w:t>
      </w:r>
    </w:p>
    <w:p w:rsidR="002D7D39" w:rsidRDefault="00687E8B" w:rsidP="002D7D39">
      <w:pPr>
        <w:pStyle w:val="a3"/>
        <w:ind w:firstLine="993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2D7D39">
        <w:rPr>
          <w:sz w:val="30"/>
          <w:szCs w:val="30"/>
        </w:rPr>
        <w:t xml:space="preserve">.4.рассмотрение иных вопросов по предупреждению коррупционных проявлений в учреждении образования, </w:t>
      </w:r>
    </w:p>
    <w:p w:rsidR="002D7D39" w:rsidRDefault="00687E8B" w:rsidP="002D7D39">
      <w:pPr>
        <w:pStyle w:val="a3"/>
        <w:ind w:firstLine="993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2D7D39">
        <w:rPr>
          <w:sz w:val="30"/>
          <w:szCs w:val="30"/>
        </w:rPr>
        <w:t>. Комиссия имеет право:</w:t>
      </w:r>
    </w:p>
    <w:p w:rsidR="002D7D39" w:rsidRDefault="00687E8B" w:rsidP="002D7D39">
      <w:pPr>
        <w:pStyle w:val="a3"/>
        <w:ind w:firstLine="993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8</w:t>
      </w:r>
      <w:r w:rsidR="002D7D39">
        <w:rPr>
          <w:sz w:val="30"/>
          <w:szCs w:val="30"/>
        </w:rPr>
        <w:t>.1.в пределах компетенции учреждения образования и в порядке, установленном законодательством, запрашивать и рассматривать информацию по вопросам коррупционных проявлений в учреждении образования;</w:t>
      </w:r>
    </w:p>
    <w:p w:rsidR="002D7D39" w:rsidRDefault="00687E8B" w:rsidP="002D7D39">
      <w:pPr>
        <w:pStyle w:val="a3"/>
        <w:ind w:firstLine="993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2D7D39">
        <w:rPr>
          <w:sz w:val="30"/>
          <w:szCs w:val="30"/>
        </w:rPr>
        <w:t>.2.вносить предложения о проведении в учреждении образования проверок соблюдения антикоррупционного законодательства, обеспечения целевого и экономного использования государственных ресурсов, сохранности имущества, надлежащей постановки внутрихозяйственного контроля, организации бухгалтерского учета и ведения бухгалтерской отчетности;</w:t>
      </w:r>
    </w:p>
    <w:p w:rsidR="002D7D39" w:rsidRDefault="00687E8B" w:rsidP="002D7D39">
      <w:pPr>
        <w:pStyle w:val="a3"/>
        <w:ind w:firstLine="993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2D7D39">
        <w:rPr>
          <w:sz w:val="30"/>
          <w:szCs w:val="30"/>
        </w:rPr>
        <w:t>.3.анализировать работу структурных подразделений учреждения образования по соблюдению требований антикоррупционного законодательства.</w:t>
      </w:r>
    </w:p>
    <w:p w:rsidR="002D7D39" w:rsidRDefault="00687E8B" w:rsidP="002D7D39">
      <w:pPr>
        <w:pStyle w:val="a3"/>
        <w:ind w:firstLine="993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2D7D39">
        <w:rPr>
          <w:sz w:val="30"/>
          <w:szCs w:val="30"/>
        </w:rPr>
        <w:t>.Заседания комиссии проводятся по мере необходимости, но не реже одного раза в полугодие. Заседание комиссии считается правомочным, если на нем присутствуют не менее двух третей членов комиссии от ее полного состава.</w:t>
      </w:r>
    </w:p>
    <w:p w:rsidR="002D7D39" w:rsidRDefault="00687E8B" w:rsidP="002D7D39">
      <w:pPr>
        <w:pStyle w:val="a3"/>
        <w:ind w:firstLine="993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2D7D39">
        <w:rPr>
          <w:sz w:val="30"/>
          <w:szCs w:val="30"/>
        </w:rPr>
        <w:t>.Председатель комиссии организует работу комиссии, ведет ее заседания и несет ответственность за организацию выполнения решений комиссии. В отсутствие председателя комиссии его обязанности исполняет его заместитель.</w:t>
      </w:r>
    </w:p>
    <w:p w:rsidR="002D7D39" w:rsidRDefault="00687E8B" w:rsidP="002D7D39">
      <w:pPr>
        <w:pStyle w:val="a3"/>
        <w:ind w:firstLine="993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="002D7D39">
        <w:rPr>
          <w:sz w:val="30"/>
          <w:szCs w:val="30"/>
        </w:rPr>
        <w:t>.При необходимости в заседаниях комиссии могут участвовать заинтересованные лица государственных органов.</w:t>
      </w:r>
    </w:p>
    <w:p w:rsidR="002D7D39" w:rsidRDefault="00687E8B" w:rsidP="002D7D39">
      <w:pPr>
        <w:pStyle w:val="a3"/>
        <w:ind w:firstLine="993"/>
        <w:jc w:val="both"/>
        <w:rPr>
          <w:sz w:val="30"/>
          <w:szCs w:val="30"/>
        </w:rPr>
      </w:pPr>
      <w:r>
        <w:rPr>
          <w:sz w:val="30"/>
          <w:szCs w:val="30"/>
        </w:rPr>
        <w:t>12</w:t>
      </w:r>
      <w:r w:rsidR="002D7D39">
        <w:rPr>
          <w:sz w:val="30"/>
          <w:szCs w:val="30"/>
        </w:rPr>
        <w:t>.Решение комиссии оформляются протоколом. Решение считается принятым, если за него проголосовало простым голосованием не менее половины членов комиссии.</w:t>
      </w:r>
    </w:p>
    <w:p w:rsidR="002D7D39" w:rsidRDefault="002D7D39" w:rsidP="002D7D39">
      <w:pPr>
        <w:pStyle w:val="a3"/>
        <w:ind w:firstLine="993"/>
        <w:jc w:val="both"/>
        <w:rPr>
          <w:sz w:val="30"/>
          <w:szCs w:val="30"/>
        </w:rPr>
      </w:pPr>
      <w:r>
        <w:rPr>
          <w:sz w:val="30"/>
          <w:szCs w:val="30"/>
        </w:rPr>
        <w:t>Протоколы заседаний комиссии подписываются председательствующим на заседании и секретарем комиссии.</w:t>
      </w:r>
    </w:p>
    <w:p w:rsidR="00DE79CF" w:rsidRPr="007624F6" w:rsidRDefault="00687E8B" w:rsidP="007624F6">
      <w:pPr>
        <w:pStyle w:val="a3"/>
        <w:ind w:firstLine="993"/>
        <w:jc w:val="both"/>
        <w:rPr>
          <w:sz w:val="30"/>
          <w:szCs w:val="30"/>
        </w:rPr>
      </w:pPr>
      <w:r>
        <w:rPr>
          <w:sz w:val="30"/>
          <w:szCs w:val="30"/>
        </w:rPr>
        <w:t>13</w:t>
      </w:r>
      <w:r w:rsidR="002D7D39">
        <w:rPr>
          <w:sz w:val="30"/>
          <w:szCs w:val="30"/>
        </w:rPr>
        <w:t>.Протоколы заседаний комиссии носят рекомендательный характер и могут служить основанием для подготовки соответствующих организационно-распорядительных документов учреждения образования по вопросам исполнения антикоррупционного законодательства, предупреждения и пресечения коррупционных проявлений среди лиц, уполномоченных на выполнение государственных функций, и других неправомерных деяний, совершаемых вопреки интересам государственной службы в системе образования Республики Беларусь.</w:t>
      </w:r>
    </w:p>
    <w:sectPr w:rsidR="00DE79CF" w:rsidRPr="007624F6" w:rsidSect="009A014C">
      <w:pgSz w:w="11906" w:h="16838" w:code="9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3734F"/>
    <w:rsid w:val="000F18B8"/>
    <w:rsid w:val="00170157"/>
    <w:rsid w:val="002D7D39"/>
    <w:rsid w:val="0031600D"/>
    <w:rsid w:val="00324607"/>
    <w:rsid w:val="00385C9C"/>
    <w:rsid w:val="004226A9"/>
    <w:rsid w:val="004237B4"/>
    <w:rsid w:val="004854E9"/>
    <w:rsid w:val="004D2577"/>
    <w:rsid w:val="0063352B"/>
    <w:rsid w:val="00687E8B"/>
    <w:rsid w:val="00744343"/>
    <w:rsid w:val="007624F6"/>
    <w:rsid w:val="007672CE"/>
    <w:rsid w:val="008E63E3"/>
    <w:rsid w:val="009A014C"/>
    <w:rsid w:val="00B90166"/>
    <w:rsid w:val="00B97626"/>
    <w:rsid w:val="00DE79CF"/>
    <w:rsid w:val="00E019C7"/>
    <w:rsid w:val="00E25BDB"/>
    <w:rsid w:val="00ED602E"/>
    <w:rsid w:val="00EE743B"/>
    <w:rsid w:val="00F3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CF"/>
  </w:style>
  <w:style w:type="paragraph" w:styleId="1">
    <w:name w:val="heading 1"/>
    <w:basedOn w:val="a"/>
    <w:next w:val="a"/>
    <w:link w:val="10"/>
    <w:qFormat/>
    <w:rsid w:val="002D7D39"/>
    <w:pPr>
      <w:keepNext/>
      <w:spacing w:after="0" w:line="240" w:lineRule="auto"/>
      <w:ind w:right="5527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D39"/>
    <w:rPr>
      <w:rFonts w:ascii="Times New Roman" w:eastAsia="Times New Roman" w:hAnsi="Times New Roman" w:cs="Times New Roman"/>
      <w:sz w:val="36"/>
      <w:szCs w:val="20"/>
      <w:lang w:val="be-BY" w:eastAsia="ru-RU"/>
    </w:rPr>
  </w:style>
  <w:style w:type="paragraph" w:styleId="a3">
    <w:name w:val="Body Text"/>
    <w:basedOn w:val="a"/>
    <w:link w:val="a4"/>
    <w:unhideWhenUsed/>
    <w:rsid w:val="002D7D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D7D3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MGPK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10</cp:revision>
  <cp:lastPrinted>2016-08-10T12:00:00Z</cp:lastPrinted>
  <dcterms:created xsi:type="dcterms:W3CDTF">2014-01-22T06:00:00Z</dcterms:created>
  <dcterms:modified xsi:type="dcterms:W3CDTF">2016-11-18T06:23:00Z</dcterms:modified>
</cp:coreProperties>
</file>